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6" w:rsidRPr="00851AF3" w:rsidRDefault="00481116" w:rsidP="00481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F3">
        <w:rPr>
          <w:rFonts w:ascii="Times New Roman" w:hAnsi="Times New Roman" w:cs="Times New Roman"/>
          <w:b/>
          <w:sz w:val="24"/>
          <w:szCs w:val="24"/>
        </w:rPr>
        <w:t>Рекомендации по характеристикам сооружения (здания) пункта технического осмотра</w:t>
      </w:r>
    </w:p>
    <w:p w:rsidR="00851AF3" w:rsidRPr="00FC6298" w:rsidRDefault="00851AF3" w:rsidP="00334C9A">
      <w:pPr>
        <w:jc w:val="both"/>
        <w:rPr>
          <w:rFonts w:ascii="Times New Roman" w:hAnsi="Times New Roman" w:cs="Times New Roman"/>
          <w:sz w:val="24"/>
          <w:szCs w:val="24"/>
        </w:rPr>
      </w:pPr>
      <w:r w:rsidRPr="00FC6298">
        <w:rPr>
          <w:rFonts w:ascii="Times New Roman" w:hAnsi="Times New Roman" w:cs="Times New Roman"/>
          <w:sz w:val="24"/>
          <w:szCs w:val="24"/>
        </w:rPr>
        <w:t>Пункт технического осмотра</w:t>
      </w:r>
      <w:r w:rsidR="00C917D6">
        <w:rPr>
          <w:rFonts w:ascii="Times New Roman" w:hAnsi="Times New Roman" w:cs="Times New Roman"/>
          <w:sz w:val="24"/>
          <w:szCs w:val="24"/>
        </w:rPr>
        <w:t xml:space="preserve"> (далее – ПТО)</w:t>
      </w:r>
      <w:r w:rsidRPr="00FC6298">
        <w:rPr>
          <w:rFonts w:ascii="Times New Roman" w:hAnsi="Times New Roman" w:cs="Times New Roman"/>
          <w:sz w:val="24"/>
          <w:szCs w:val="24"/>
        </w:rPr>
        <w:t xml:space="preserve"> - совокупность сооружений и средств технического диагностирования (в том числе средств измерения), необходимых для проведения технического осмотра транспортных средств оператором технического осмотра и находящихся по одному адресу </w:t>
      </w:r>
      <w:r w:rsidR="00041462" w:rsidRPr="00FC6298">
        <w:rPr>
          <w:rFonts w:ascii="Times New Roman" w:hAnsi="Times New Roman" w:cs="Times New Roman"/>
          <w:sz w:val="24"/>
          <w:szCs w:val="24"/>
        </w:rPr>
        <w:t>(п</w:t>
      </w:r>
      <w:r w:rsidRPr="00FC6298">
        <w:rPr>
          <w:rFonts w:ascii="Times New Roman" w:hAnsi="Times New Roman" w:cs="Times New Roman"/>
          <w:sz w:val="24"/>
          <w:szCs w:val="24"/>
        </w:rPr>
        <w:t xml:space="preserve">. </w:t>
      </w:r>
      <w:r w:rsidR="00041462" w:rsidRPr="00FC6298">
        <w:rPr>
          <w:rFonts w:ascii="Times New Roman" w:hAnsi="Times New Roman" w:cs="Times New Roman"/>
          <w:sz w:val="24"/>
          <w:szCs w:val="24"/>
        </w:rPr>
        <w:t xml:space="preserve">10 ст. 1 </w:t>
      </w:r>
      <w:r w:rsidR="00334C9A">
        <w:rPr>
          <w:rFonts w:ascii="Times New Roman" w:hAnsi="Times New Roman" w:cs="Times New Roman"/>
          <w:sz w:val="24"/>
          <w:szCs w:val="24"/>
        </w:rPr>
        <w:t xml:space="preserve">Федерального закона № </w:t>
      </w:r>
      <w:r w:rsidR="00041462" w:rsidRPr="00FC6298">
        <w:rPr>
          <w:rFonts w:ascii="Times New Roman" w:hAnsi="Times New Roman" w:cs="Times New Roman"/>
          <w:sz w:val="24"/>
          <w:szCs w:val="24"/>
        </w:rPr>
        <w:t>170-ФЗ).</w:t>
      </w:r>
    </w:p>
    <w:p w:rsidR="0028617C" w:rsidRPr="00EE6146" w:rsidRDefault="0028617C" w:rsidP="00334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требований аккредитации в сфере технического осмотра является наличие на праве собственности или на ином законном основании сооружений </w:t>
      </w:r>
      <w:r w:rsidR="00C917D6">
        <w:rPr>
          <w:rFonts w:ascii="Times New Roman" w:hAnsi="Times New Roman" w:cs="Times New Roman"/>
          <w:sz w:val="24"/>
          <w:szCs w:val="24"/>
        </w:rPr>
        <w:t>ПТО</w:t>
      </w:r>
      <w:r>
        <w:rPr>
          <w:rFonts w:ascii="Times New Roman" w:hAnsi="Times New Roman" w:cs="Times New Roman"/>
          <w:sz w:val="24"/>
          <w:szCs w:val="24"/>
        </w:rPr>
        <w:t xml:space="preserve"> (п. 1 части 2. ст. 11 </w:t>
      </w:r>
      <w:r w:rsidRPr="0028617C">
        <w:rPr>
          <w:rFonts w:ascii="Times New Roman" w:hAnsi="Times New Roman" w:cs="Times New Roman"/>
          <w:sz w:val="24"/>
          <w:szCs w:val="24"/>
        </w:rPr>
        <w:t>Федерального закона № 170-ФЗ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6146">
        <w:rPr>
          <w:rFonts w:ascii="Times New Roman" w:hAnsi="Times New Roman" w:cs="Times New Roman"/>
          <w:sz w:val="24"/>
          <w:szCs w:val="24"/>
        </w:rPr>
        <w:t>.</w:t>
      </w:r>
    </w:p>
    <w:p w:rsidR="00B97E7F" w:rsidRPr="00334C9A" w:rsidRDefault="00C917D6" w:rsidP="00334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1462" w:rsidRPr="00FC6298">
        <w:rPr>
          <w:rFonts w:ascii="Times New Roman" w:hAnsi="Times New Roman" w:cs="Times New Roman"/>
          <w:sz w:val="24"/>
          <w:szCs w:val="24"/>
        </w:rPr>
        <w:t xml:space="preserve">ооружение ПТО предназначено для </w:t>
      </w:r>
      <w:r w:rsidR="005C3A38" w:rsidRPr="00FC6298">
        <w:rPr>
          <w:rFonts w:ascii="Times New Roman" w:hAnsi="Times New Roman" w:cs="Times New Roman"/>
          <w:sz w:val="24"/>
          <w:szCs w:val="24"/>
        </w:rPr>
        <w:t>проведения технического осмотра транспортных средств оператором технического осмотра</w:t>
      </w:r>
      <w:r w:rsidR="00B97E7F" w:rsidRPr="00FC6298">
        <w:rPr>
          <w:rFonts w:ascii="Times New Roman" w:hAnsi="Times New Roman" w:cs="Times New Roman"/>
          <w:sz w:val="24"/>
          <w:szCs w:val="24"/>
        </w:rPr>
        <w:t xml:space="preserve"> и в соответствии с п. 2.79.  ГОСТ 33997-2016 «КОЛЕСНЫЕ ТРАНСПОРТНЫЕ СРЕДСТВА. ТРЕБОВАНИЯ К БЕЗОПАСНОСТИ В ЭКСПЛУАТАЦИИ И МЕТОДЫ ПРОВЕРКИ» должно отвечать </w:t>
      </w:r>
      <w:r w:rsidR="005C3A38" w:rsidRPr="00334C9A">
        <w:rPr>
          <w:rFonts w:ascii="Times New Roman" w:hAnsi="Times New Roman" w:cs="Times New Roman"/>
          <w:sz w:val="24"/>
          <w:szCs w:val="24"/>
        </w:rPr>
        <w:t>услови</w:t>
      </w:r>
      <w:r w:rsidR="00B97E7F" w:rsidRPr="00334C9A">
        <w:rPr>
          <w:rFonts w:ascii="Times New Roman" w:hAnsi="Times New Roman" w:cs="Times New Roman"/>
          <w:sz w:val="24"/>
          <w:szCs w:val="24"/>
        </w:rPr>
        <w:t>ям</w:t>
      </w:r>
      <w:r w:rsidR="005C3A38" w:rsidRPr="00334C9A">
        <w:rPr>
          <w:rFonts w:ascii="Times New Roman" w:hAnsi="Times New Roman" w:cs="Times New Roman"/>
          <w:sz w:val="24"/>
          <w:szCs w:val="24"/>
        </w:rPr>
        <w:t xml:space="preserve"> выполнения проверки безопасности КТС в эксплуатации</w:t>
      </w:r>
      <w:r w:rsidR="00B97E7F" w:rsidRPr="00334C9A">
        <w:rPr>
          <w:rFonts w:ascii="Times New Roman" w:hAnsi="Times New Roman" w:cs="Times New Roman"/>
          <w:sz w:val="24"/>
          <w:szCs w:val="24"/>
        </w:rPr>
        <w:t>: Характеристики среды, места размещения и положения КТС при проверке (в производственном помещении, на рабочем посту, осмотровой канаве, эстакаде или подъемнике, в коридоре движения и др.), обязательности использования технологического оборудования, средств измерений и технического диагностирования.</w:t>
      </w:r>
    </w:p>
    <w:p w:rsidR="00481116" w:rsidRPr="00851AF3" w:rsidRDefault="00FC6298" w:rsidP="00851AF3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вышеизложенного:</w:t>
      </w:r>
    </w:p>
    <w:p w:rsidR="00481116" w:rsidRDefault="00FC6298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4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116" w:rsidRPr="00851AF3">
        <w:rPr>
          <w:rFonts w:ascii="Times New Roman" w:hAnsi="Times New Roman" w:cs="Times New Roman"/>
          <w:sz w:val="24"/>
          <w:szCs w:val="24"/>
        </w:rPr>
        <w:t>Планировочные решения производственного здания пункта технического осмотра должны учитывать:</w:t>
      </w:r>
    </w:p>
    <w:p w:rsidR="00481116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виды транспортных средств, подлежащих проверке;</w:t>
      </w:r>
    </w:p>
    <w:p w:rsidR="00C917D6" w:rsidRPr="00851AF3" w:rsidRDefault="00C917D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возможности подъездных путей;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эксплуатационные параметры средств технического диагностирования;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построение технологического процесса проведения технического диагностирования транспортных средств и оформления результатов технического осмотра в зависимости от области аккредитации, количества диагностических линий и расположения постов;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противопожарные требования;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санитарно-гигиенические требования.</w:t>
      </w:r>
    </w:p>
    <w:p w:rsidR="00481116" w:rsidRPr="00851AF3" w:rsidRDefault="00FC6298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1116" w:rsidRPr="00851AF3">
        <w:rPr>
          <w:rFonts w:ascii="Times New Roman" w:hAnsi="Times New Roman" w:cs="Times New Roman"/>
          <w:sz w:val="24"/>
          <w:szCs w:val="24"/>
        </w:rPr>
        <w:t>Рабочие посты в составе диагностической линии, смонтированное на них оборудование  (средства технического диагностирования, подъемник) и сооружения (осмотровая канава, эстакада, аппарели) должны размещаться в последовательности выполняемых технологических операций. Номенклатура переносного оборудования, хранящегося в производственном помещении и применяемого при техническом диагностировании (приборы для проверки светопропускания стекол, линейка и др.) на размещение рабочих постов не влияет.</w:t>
      </w:r>
    </w:p>
    <w:p w:rsidR="00481116" w:rsidRPr="00851AF3" w:rsidRDefault="00FC6298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1116" w:rsidRPr="00851AF3">
        <w:rPr>
          <w:rFonts w:ascii="Times New Roman" w:hAnsi="Times New Roman" w:cs="Times New Roman"/>
          <w:sz w:val="24"/>
          <w:szCs w:val="24"/>
        </w:rPr>
        <w:t xml:space="preserve">При  разработке технологической планировки размещения диагностической линии в здании пункта технического осмотра следует придерживаться ряда </w:t>
      </w:r>
      <w:r w:rsidR="00C917D6">
        <w:rPr>
          <w:rFonts w:ascii="Times New Roman" w:hAnsi="Times New Roman" w:cs="Times New Roman"/>
          <w:sz w:val="24"/>
          <w:szCs w:val="24"/>
        </w:rPr>
        <w:t xml:space="preserve">общих </w:t>
      </w:r>
      <w:r w:rsidR="00481116" w:rsidRPr="00851AF3">
        <w:rPr>
          <w:rFonts w:ascii="Times New Roman" w:hAnsi="Times New Roman" w:cs="Times New Roman"/>
          <w:sz w:val="24"/>
          <w:szCs w:val="24"/>
        </w:rPr>
        <w:t>технологических правил:</w:t>
      </w:r>
    </w:p>
    <w:p w:rsidR="00481116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технологические планировки ПТО, расположенных в климатических зонах со среднесуточной температурой более 10 градусов</w:t>
      </w:r>
      <w:proofErr w:type="gramStart"/>
      <w:r w:rsidRPr="00851AF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1AF3">
        <w:rPr>
          <w:rFonts w:ascii="Times New Roman" w:hAnsi="Times New Roman" w:cs="Times New Roman"/>
          <w:sz w:val="24"/>
          <w:szCs w:val="24"/>
        </w:rPr>
        <w:t xml:space="preserve"> в течение менее чем 11 месяцев в году, обеспечива</w:t>
      </w:r>
      <w:r w:rsidR="00625DED">
        <w:rPr>
          <w:rFonts w:ascii="Times New Roman" w:hAnsi="Times New Roman" w:cs="Times New Roman"/>
          <w:sz w:val="24"/>
          <w:szCs w:val="24"/>
        </w:rPr>
        <w:t>ют</w:t>
      </w:r>
      <w:r w:rsidRPr="00851AF3">
        <w:rPr>
          <w:rFonts w:ascii="Times New Roman" w:hAnsi="Times New Roman" w:cs="Times New Roman"/>
          <w:sz w:val="24"/>
          <w:szCs w:val="24"/>
        </w:rPr>
        <w:t xml:space="preserve"> возможность выполнения всех  проверок в здании ПТО при закрытых въездных воротах;</w:t>
      </w:r>
    </w:p>
    <w:p w:rsidR="00C917D6" w:rsidRPr="00851AF3" w:rsidRDefault="00C917D6" w:rsidP="00C917D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b/>
          <w:sz w:val="24"/>
          <w:szCs w:val="24"/>
        </w:rPr>
        <w:t>-</w:t>
      </w:r>
      <w:r w:rsidRPr="00851AF3">
        <w:rPr>
          <w:rFonts w:ascii="Times New Roman" w:hAnsi="Times New Roman" w:cs="Times New Roman"/>
          <w:sz w:val="24"/>
          <w:szCs w:val="24"/>
        </w:rPr>
        <w:t xml:space="preserve"> </w:t>
      </w:r>
      <w:r w:rsidR="00625DED">
        <w:rPr>
          <w:rFonts w:ascii="Times New Roman" w:hAnsi="Times New Roman" w:cs="Times New Roman"/>
          <w:sz w:val="24"/>
          <w:szCs w:val="24"/>
        </w:rPr>
        <w:t>в</w:t>
      </w:r>
      <w:r w:rsidRPr="00851AF3">
        <w:rPr>
          <w:rFonts w:ascii="Times New Roman" w:hAnsi="Times New Roman" w:cs="Times New Roman"/>
          <w:sz w:val="24"/>
          <w:szCs w:val="24"/>
        </w:rPr>
        <w:t>орота  зданий в районах со средней месячной температурой наружного воздуха  в самое холодное время года минус 15 градусов</w:t>
      </w:r>
      <w:proofErr w:type="gramStart"/>
      <w:r w:rsidRPr="00851AF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51AF3">
        <w:rPr>
          <w:rFonts w:ascii="Times New Roman" w:hAnsi="Times New Roman" w:cs="Times New Roman"/>
          <w:sz w:val="24"/>
          <w:szCs w:val="24"/>
        </w:rPr>
        <w:t xml:space="preserve"> и ниже,  оборудуются воздушно-тепловыми завесами (иными средствами, позволяющими поддерживать температурный режим в соответствии с требуемыми параметрами). Ширина ворот не должна быть менее 2600 мм. Высота </w:t>
      </w:r>
      <w:r w:rsidR="00C117D8">
        <w:rPr>
          <w:rFonts w:ascii="Times New Roman" w:hAnsi="Times New Roman" w:cs="Times New Roman"/>
          <w:sz w:val="24"/>
          <w:szCs w:val="24"/>
        </w:rPr>
        <w:t>ворот</w:t>
      </w:r>
      <w:r w:rsidRPr="00851AF3">
        <w:rPr>
          <w:rFonts w:ascii="Times New Roman" w:hAnsi="Times New Roman" w:cs="Times New Roman"/>
          <w:sz w:val="24"/>
          <w:szCs w:val="24"/>
        </w:rPr>
        <w:t xml:space="preserve"> должна превышать высоту самого высокого из проверяемых транспортных средств (приложение №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sz w:val="24"/>
          <w:szCs w:val="24"/>
        </w:rPr>
        <w:t>- длина осмотровой канавы</w:t>
      </w:r>
      <w:r w:rsidR="00C917D6">
        <w:rPr>
          <w:rFonts w:ascii="Times New Roman" w:hAnsi="Times New Roman" w:cs="Times New Roman"/>
          <w:sz w:val="24"/>
          <w:szCs w:val="24"/>
        </w:rPr>
        <w:t>, сооруженной вместо подъемника,</w:t>
      </w:r>
      <w:r w:rsidRPr="00851AF3">
        <w:rPr>
          <w:rFonts w:ascii="Times New Roman" w:hAnsi="Times New Roman" w:cs="Times New Roman"/>
          <w:sz w:val="24"/>
          <w:szCs w:val="24"/>
        </w:rPr>
        <w:t xml:space="preserve"> </w:t>
      </w:r>
      <w:r w:rsidR="00625DED">
        <w:rPr>
          <w:rFonts w:ascii="Times New Roman" w:hAnsi="Times New Roman" w:cs="Times New Roman"/>
          <w:sz w:val="24"/>
          <w:szCs w:val="24"/>
        </w:rPr>
        <w:t>соответст</w:t>
      </w:r>
      <w:r w:rsidR="00C917D6">
        <w:rPr>
          <w:rFonts w:ascii="Times New Roman" w:hAnsi="Times New Roman" w:cs="Times New Roman"/>
          <w:sz w:val="24"/>
          <w:szCs w:val="24"/>
        </w:rPr>
        <w:t>в</w:t>
      </w:r>
      <w:r w:rsidR="00625DED">
        <w:rPr>
          <w:rFonts w:ascii="Times New Roman" w:hAnsi="Times New Roman" w:cs="Times New Roman"/>
          <w:sz w:val="24"/>
          <w:szCs w:val="24"/>
        </w:rPr>
        <w:t>ует</w:t>
      </w:r>
      <w:r w:rsidRPr="00851AF3">
        <w:rPr>
          <w:rFonts w:ascii="Times New Roman" w:hAnsi="Times New Roman" w:cs="Times New Roman"/>
          <w:sz w:val="24"/>
          <w:szCs w:val="24"/>
        </w:rPr>
        <w:t xml:space="preserve"> максимальной длине проверяемых транспортных средств с учетом размеров входной лестницы  в осмотровую канаву и запасного выхода из нее;</w:t>
      </w:r>
    </w:p>
    <w:p w:rsidR="00625DED" w:rsidRDefault="0028617C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F3AEB" wp14:editId="4724187F">
                <wp:simplePos x="0" y="0"/>
                <wp:positionH relativeFrom="column">
                  <wp:posOffset>4286250</wp:posOffset>
                </wp:positionH>
                <wp:positionV relativeFrom="paragraph">
                  <wp:posOffset>2268855</wp:posOffset>
                </wp:positionV>
                <wp:extent cx="542925" cy="585470"/>
                <wp:effectExtent l="38100" t="38100" r="47625" b="4318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854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7" o:spid="_x0000_s1026" type="#_x0000_t32" style="position:absolute;margin-left:337.5pt;margin-top:178.65pt;width:42.75pt;height:46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" strokecolor="red" strokeweight="3pt">
                <v:stroke startarrow="open" endarrow="open"/>
              </v:shape>
            </w:pict>
          </mc:Fallback>
        </mc:AlternateContent>
      </w:r>
      <w:r w:rsidRPr="00851AF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C92C8" wp14:editId="1927E9E9">
                <wp:simplePos x="0" y="0"/>
                <wp:positionH relativeFrom="column">
                  <wp:posOffset>2962910</wp:posOffset>
                </wp:positionH>
                <wp:positionV relativeFrom="paragraph">
                  <wp:posOffset>2856865</wp:posOffset>
                </wp:positionV>
                <wp:extent cx="2945130" cy="201295"/>
                <wp:effectExtent l="38100" t="114300" r="64770" b="122555"/>
                <wp:wrapNone/>
                <wp:docPr id="350" name="Прямая со стрелко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130" cy="2012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233.3pt;margin-top:224.95pt;width:231.9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" strokecolor="red" strokeweight="3pt">
                <v:stroke startarrow="open" endarrow="open"/>
              </v:shape>
            </w:pict>
          </mc:Fallback>
        </mc:AlternateContent>
      </w:r>
      <w:r w:rsidR="00481116" w:rsidRPr="00851A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454EA9" wp14:editId="1CE77A05">
            <wp:simplePos x="0" y="0"/>
            <wp:positionH relativeFrom="column">
              <wp:posOffset>2663190</wp:posOffset>
            </wp:positionH>
            <wp:positionV relativeFrom="paragraph">
              <wp:posOffset>1012825</wp:posOffset>
            </wp:positionV>
            <wp:extent cx="3579495" cy="3073400"/>
            <wp:effectExtent l="76200" t="76200" r="78105" b="88900"/>
            <wp:wrapSquare wrapText="bothSides"/>
            <wp:docPr id="1" name="Рисунок 1" descr="\\synology\OTOiA\UTOiA_foto\2016\08035 Автоконтроль (заявитель)\P104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ynology\OTOiA\UTOiA_foto\2016\08035 Автоконтроль (заявитель)\P104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07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4F81BD">
                          <a:satMod val="175000"/>
                          <a:alpha val="40000"/>
                        </a:srgb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116" w:rsidRPr="00851AF3">
        <w:rPr>
          <w:rFonts w:ascii="Times New Roman" w:hAnsi="Times New Roman" w:cs="Times New Roman"/>
          <w:sz w:val="24"/>
          <w:szCs w:val="24"/>
        </w:rPr>
        <w:t xml:space="preserve">- роликовый </w:t>
      </w:r>
      <w:r w:rsidR="00625DED">
        <w:rPr>
          <w:rFonts w:ascii="Times New Roman" w:hAnsi="Times New Roman" w:cs="Times New Roman"/>
          <w:sz w:val="24"/>
          <w:szCs w:val="24"/>
        </w:rPr>
        <w:t>тормозной стенд размещается</w:t>
      </w:r>
      <w:r w:rsidR="00481116" w:rsidRPr="00851AF3">
        <w:rPr>
          <w:rFonts w:ascii="Times New Roman" w:hAnsi="Times New Roman" w:cs="Times New Roman"/>
          <w:sz w:val="24"/>
          <w:szCs w:val="24"/>
        </w:rPr>
        <w:t xml:space="preserve"> между въездными и выездными воротами (или между строительными элементами внутри задания ПТО) таким образом, что бы  при всех положениях наиболее длинного из проверяемого транспортного средства в процессе технического диагностирования оно помещалось в здании ПТО при закрытых воротах.  </w:t>
      </w:r>
    </w:p>
    <w:p w:rsidR="00481116" w:rsidRPr="00851AF3" w:rsidRDefault="00481116" w:rsidP="00481116">
      <w:pPr>
        <w:jc w:val="both"/>
        <w:rPr>
          <w:rFonts w:ascii="Times New Roman" w:hAnsi="Times New Roman" w:cs="Times New Roman"/>
          <w:sz w:val="24"/>
          <w:szCs w:val="24"/>
        </w:rPr>
      </w:pPr>
      <w:r w:rsidRPr="00851A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0D65F" wp14:editId="0D6D026F">
            <wp:extent cx="2629535" cy="3162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16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C9A" w:rsidRDefault="00C917D6" w:rsidP="00C9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082">
        <w:rPr>
          <w:rFonts w:ascii="Times New Roman" w:hAnsi="Times New Roman" w:cs="Times New Roman"/>
          <w:sz w:val="24"/>
          <w:szCs w:val="24"/>
        </w:rPr>
        <w:t xml:space="preserve">3. </w:t>
      </w:r>
      <w:r w:rsidR="00592082" w:rsidRPr="00592082">
        <w:rPr>
          <w:rFonts w:ascii="Times New Roman" w:hAnsi="Times New Roman" w:cs="Times New Roman"/>
          <w:sz w:val="24"/>
          <w:szCs w:val="24"/>
        </w:rPr>
        <w:t xml:space="preserve">При планировании </w:t>
      </w:r>
      <w:r w:rsidR="001F2346">
        <w:rPr>
          <w:rFonts w:ascii="Times New Roman" w:hAnsi="Times New Roman" w:cs="Times New Roman"/>
          <w:sz w:val="24"/>
          <w:szCs w:val="24"/>
        </w:rPr>
        <w:t>возведения</w:t>
      </w:r>
      <w:r w:rsidR="00592082" w:rsidRPr="00592082">
        <w:rPr>
          <w:rFonts w:ascii="Times New Roman" w:hAnsi="Times New Roman" w:cs="Times New Roman"/>
          <w:sz w:val="24"/>
          <w:szCs w:val="24"/>
        </w:rPr>
        <w:t xml:space="preserve"> некапитального сооружения (движимого имущества) </w:t>
      </w:r>
      <w:r w:rsidR="00592082">
        <w:rPr>
          <w:rFonts w:ascii="Times New Roman" w:hAnsi="Times New Roman" w:cs="Times New Roman"/>
          <w:sz w:val="24"/>
          <w:szCs w:val="24"/>
        </w:rPr>
        <w:t>ПТО в</w:t>
      </w:r>
      <w:r w:rsidR="00592082" w:rsidRPr="00592082">
        <w:rPr>
          <w:rFonts w:ascii="Times New Roman" w:hAnsi="Times New Roman" w:cs="Times New Roman"/>
          <w:sz w:val="24"/>
          <w:szCs w:val="24"/>
        </w:rPr>
        <w:t>ид разрешенного использования земельн</w:t>
      </w:r>
      <w:r w:rsidR="00592082">
        <w:rPr>
          <w:rFonts w:ascii="Times New Roman" w:hAnsi="Times New Roman" w:cs="Times New Roman"/>
          <w:sz w:val="24"/>
          <w:szCs w:val="24"/>
        </w:rPr>
        <w:t>ого</w:t>
      </w:r>
      <w:r w:rsidR="00592082" w:rsidRPr="005920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2082">
        <w:rPr>
          <w:rFonts w:ascii="Times New Roman" w:hAnsi="Times New Roman" w:cs="Times New Roman"/>
          <w:sz w:val="24"/>
          <w:szCs w:val="24"/>
        </w:rPr>
        <w:t xml:space="preserve">а, на котором будет размещен ПТО, должен соответствовать </w:t>
      </w:r>
      <w:r w:rsidR="00592082" w:rsidRPr="00592082">
        <w:rPr>
          <w:rFonts w:ascii="Times New Roman" w:hAnsi="Times New Roman" w:cs="Times New Roman"/>
          <w:sz w:val="24"/>
          <w:szCs w:val="24"/>
        </w:rPr>
        <w:t>цел</w:t>
      </w:r>
      <w:r w:rsidR="00592082">
        <w:rPr>
          <w:rFonts w:ascii="Times New Roman" w:hAnsi="Times New Roman" w:cs="Times New Roman"/>
          <w:sz w:val="24"/>
          <w:szCs w:val="24"/>
        </w:rPr>
        <w:t>ям</w:t>
      </w:r>
      <w:r w:rsidR="00592082" w:rsidRPr="00592082">
        <w:rPr>
          <w:rFonts w:ascii="Times New Roman" w:hAnsi="Times New Roman" w:cs="Times New Roman"/>
          <w:sz w:val="24"/>
          <w:szCs w:val="24"/>
        </w:rPr>
        <w:t xml:space="preserve"> проведения технического осмотра</w:t>
      </w:r>
      <w:r w:rsidR="00592082">
        <w:rPr>
          <w:rFonts w:ascii="Times New Roman" w:hAnsi="Times New Roman" w:cs="Times New Roman"/>
          <w:sz w:val="24"/>
          <w:szCs w:val="24"/>
        </w:rPr>
        <w:t>.</w:t>
      </w:r>
    </w:p>
    <w:p w:rsidR="00625DED" w:rsidRDefault="00625DED" w:rsidP="00C9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ED" w:rsidRDefault="00625DED" w:rsidP="00C9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DED" w:rsidRPr="00592082" w:rsidRDefault="00625DED" w:rsidP="00C9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7C" w:rsidRDefault="0028617C" w:rsidP="00334C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C9A" w:rsidRDefault="00334C9A" w:rsidP="00334C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334C9A" w:rsidRDefault="00334C9A" w:rsidP="0033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9A" w:rsidRPr="00C15716" w:rsidRDefault="00334C9A" w:rsidP="00334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16">
        <w:rPr>
          <w:rFonts w:ascii="Times New Roman" w:hAnsi="Times New Roman" w:cs="Times New Roman"/>
          <w:b/>
          <w:sz w:val="28"/>
          <w:szCs w:val="28"/>
        </w:rPr>
        <w:t xml:space="preserve">Сводная таблица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наиболее высоких </w:t>
      </w:r>
      <w:r w:rsidRPr="00C15716">
        <w:rPr>
          <w:rFonts w:ascii="Times New Roman" w:hAnsi="Times New Roman" w:cs="Times New Roman"/>
          <w:b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716">
        <w:rPr>
          <w:rFonts w:ascii="Times New Roman" w:hAnsi="Times New Roman" w:cs="Times New Roman"/>
          <w:b/>
          <w:sz w:val="28"/>
          <w:szCs w:val="28"/>
        </w:rPr>
        <w:t>эксплуатируемых по дорогам общего пользования.</w:t>
      </w:r>
    </w:p>
    <w:p w:rsidR="00334C9A" w:rsidRDefault="00334C9A" w:rsidP="00334C9A"/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72"/>
        <w:gridCol w:w="6"/>
        <w:gridCol w:w="1963"/>
        <w:gridCol w:w="2297"/>
        <w:gridCol w:w="2033"/>
      </w:tblGrid>
      <w:tr w:rsidR="00334C9A" w:rsidRPr="00354623" w:rsidTr="00D30F99">
        <w:trPr>
          <w:jc w:val="center"/>
        </w:trPr>
        <w:tc>
          <w:tcPr>
            <w:tcW w:w="3272" w:type="dxa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969" w:type="dxa"/>
            <w:gridSpan w:val="2"/>
          </w:tcPr>
          <w:p w:rsidR="00334C9A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2297" w:type="dxa"/>
          </w:tcPr>
          <w:p w:rsidR="00334C9A" w:rsidRPr="00D02BE7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33" w:type="dxa"/>
          </w:tcPr>
          <w:p w:rsidR="00334C9A" w:rsidRPr="00354623" w:rsidRDefault="00334C9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</w:tr>
      <w:tr w:rsidR="00EC4D7C" w:rsidTr="00D30F99">
        <w:trPr>
          <w:jc w:val="center"/>
        </w:trPr>
        <w:tc>
          <w:tcPr>
            <w:tcW w:w="3272" w:type="dxa"/>
            <w:vMerge w:val="restart"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Полуприцепы изотермические и рефрижераторные</w:t>
            </w:r>
          </w:p>
        </w:tc>
        <w:tc>
          <w:tcPr>
            <w:tcW w:w="1969" w:type="dxa"/>
            <w:gridSpan w:val="2"/>
            <w:vMerge w:val="restart"/>
            <w:vAlign w:val="center"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2667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Krone</w:t>
            </w:r>
          </w:p>
        </w:tc>
        <w:tc>
          <w:tcPr>
            <w:tcW w:w="2033" w:type="dxa"/>
            <w:vMerge w:val="restart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Shmitz</w:t>
            </w:r>
            <w:proofErr w:type="spellEnd"/>
          </w:p>
        </w:tc>
        <w:tc>
          <w:tcPr>
            <w:tcW w:w="203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FD">
              <w:rPr>
                <w:rFonts w:ascii="Times New Roman" w:hAnsi="Times New Roman" w:cs="Times New Roman"/>
                <w:b/>
              </w:rPr>
              <w:t>Тонар</w:t>
            </w:r>
          </w:p>
        </w:tc>
        <w:tc>
          <w:tcPr>
            <w:tcW w:w="203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EA" w:rsidRPr="00354623" w:rsidTr="0024295F">
        <w:trPr>
          <w:trHeight w:val="255"/>
          <w:jc w:val="center"/>
        </w:trPr>
        <w:tc>
          <w:tcPr>
            <w:tcW w:w="3272" w:type="dxa"/>
            <w:vMerge/>
            <w:vAlign w:val="center"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DF6AEA" w:rsidRPr="00D30F99" w:rsidRDefault="00DF6AE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2297" w:type="dxa"/>
          </w:tcPr>
          <w:p w:rsidR="00DF6AEA" w:rsidRPr="0024295F" w:rsidRDefault="00DF6AEA" w:rsidP="006A3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МАЗ 938020</w:t>
            </w:r>
          </w:p>
        </w:tc>
        <w:tc>
          <w:tcPr>
            <w:tcW w:w="2033" w:type="dxa"/>
            <w:vMerge w:val="restart"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F6AEA" w:rsidRPr="00354623" w:rsidTr="00D30F99">
        <w:trPr>
          <w:trHeight w:val="255"/>
          <w:jc w:val="center"/>
        </w:trPr>
        <w:tc>
          <w:tcPr>
            <w:tcW w:w="3272" w:type="dxa"/>
            <w:vMerge/>
            <w:vAlign w:val="center"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6AEA" w:rsidRPr="0024295F" w:rsidRDefault="00DF6AEA" w:rsidP="006A3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БАГЕМ</w:t>
            </w:r>
          </w:p>
        </w:tc>
        <w:tc>
          <w:tcPr>
            <w:tcW w:w="2033" w:type="dxa"/>
            <w:vMerge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EA" w:rsidRPr="00354623" w:rsidTr="00D30F99">
        <w:trPr>
          <w:trHeight w:val="255"/>
          <w:jc w:val="center"/>
        </w:trPr>
        <w:tc>
          <w:tcPr>
            <w:tcW w:w="3272" w:type="dxa"/>
            <w:vMerge/>
            <w:vAlign w:val="center"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6AEA" w:rsidRPr="0024295F" w:rsidRDefault="00DF6AEA" w:rsidP="006A3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8753С-0000010</w:t>
            </w:r>
          </w:p>
        </w:tc>
        <w:tc>
          <w:tcPr>
            <w:tcW w:w="2033" w:type="dxa"/>
            <w:vMerge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7C" w:rsidRPr="00354623" w:rsidTr="0024295F">
        <w:trPr>
          <w:trHeight w:val="230"/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EC4D7C" w:rsidRPr="00D30F99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97" w:type="dxa"/>
          </w:tcPr>
          <w:p w:rsidR="00EC4D7C" w:rsidRPr="0024295F" w:rsidRDefault="00EC4D7C" w:rsidP="00EC4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ИСТОК 3792М3</w:t>
            </w:r>
          </w:p>
        </w:tc>
        <w:tc>
          <w:tcPr>
            <w:tcW w:w="2033" w:type="dxa"/>
            <w:vMerge w:val="restart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7C" w:rsidRDefault="00367510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</w:tr>
      <w:tr w:rsidR="00EC4D7C" w:rsidRPr="00354623" w:rsidTr="00D30F99">
        <w:trPr>
          <w:trHeight w:val="230"/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EC4D7C" w:rsidRPr="002747FD" w:rsidRDefault="00EC4D7C" w:rsidP="00EC4D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ИСТОК 3792М4</w:t>
            </w:r>
          </w:p>
        </w:tc>
        <w:tc>
          <w:tcPr>
            <w:tcW w:w="203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7C" w:rsidRPr="00354623" w:rsidTr="00D30F99">
        <w:trPr>
          <w:trHeight w:val="230"/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EC4D7C" w:rsidRPr="002747FD" w:rsidRDefault="00EC4D7C" w:rsidP="00EC4D7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ИСТОК 3793М2</w:t>
            </w:r>
          </w:p>
        </w:tc>
        <w:tc>
          <w:tcPr>
            <w:tcW w:w="203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7C" w:rsidRPr="00354623" w:rsidTr="00EC4D7C">
        <w:trPr>
          <w:trHeight w:val="215"/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vAlign w:val="center"/>
          </w:tcPr>
          <w:p w:rsidR="00EC4D7C" w:rsidRPr="00D30F99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97" w:type="dxa"/>
          </w:tcPr>
          <w:p w:rsidR="00EC4D7C" w:rsidRPr="0024295F" w:rsidRDefault="00EC4D7C" w:rsidP="003E3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ИСТОК 3791М2</w:t>
            </w:r>
          </w:p>
        </w:tc>
        <w:tc>
          <w:tcPr>
            <w:tcW w:w="2033" w:type="dxa"/>
            <w:vMerge w:val="restart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D7C" w:rsidRDefault="00367510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</w:tr>
      <w:tr w:rsidR="00EC4D7C" w:rsidRPr="00354623" w:rsidTr="00D30F99">
        <w:trPr>
          <w:trHeight w:val="215"/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EC4D7C" w:rsidRPr="002747FD" w:rsidRDefault="00EC4D7C" w:rsidP="003E31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ИСТОК 3792М2</w:t>
            </w:r>
          </w:p>
        </w:tc>
        <w:tc>
          <w:tcPr>
            <w:tcW w:w="203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7C" w:rsidRPr="00354623" w:rsidTr="00D30F99">
        <w:trPr>
          <w:trHeight w:val="215"/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EC4D7C" w:rsidRPr="002747FD" w:rsidRDefault="00EC4D7C" w:rsidP="003E31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ИСТОК 3791М3</w:t>
            </w:r>
          </w:p>
        </w:tc>
        <w:tc>
          <w:tcPr>
            <w:tcW w:w="203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7C" w:rsidRPr="00354623" w:rsidTr="00D30F99">
        <w:trPr>
          <w:jc w:val="center"/>
        </w:trPr>
        <w:tc>
          <w:tcPr>
            <w:tcW w:w="3272" w:type="dxa"/>
            <w:vMerge w:val="restart"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969" w:type="dxa"/>
            <w:gridSpan w:val="2"/>
            <w:vMerge w:val="restart"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VOVLVO FH12/16 Globetrotter</w:t>
            </w:r>
          </w:p>
        </w:tc>
        <w:tc>
          <w:tcPr>
            <w:tcW w:w="2033" w:type="dxa"/>
          </w:tcPr>
          <w:p w:rsidR="00EC4D7C" w:rsidRPr="00F22A9D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EC4D7C" w:rsidRPr="005B050F" w:rsidTr="00D30F99">
        <w:trPr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DAF CF series space cab</w:t>
            </w:r>
          </w:p>
        </w:tc>
        <w:tc>
          <w:tcPr>
            <w:tcW w:w="2033" w:type="dxa"/>
          </w:tcPr>
          <w:p w:rsidR="00EC4D7C" w:rsidRPr="005B050F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3415</w:t>
            </w:r>
          </w:p>
        </w:tc>
      </w:tr>
      <w:tr w:rsidR="00EC4D7C" w:rsidRPr="00354623" w:rsidTr="00D30F99">
        <w:trPr>
          <w:jc w:val="center"/>
        </w:trPr>
        <w:tc>
          <w:tcPr>
            <w:tcW w:w="3272" w:type="dxa"/>
            <w:vMerge/>
            <w:vAlign w:val="center"/>
          </w:tcPr>
          <w:p w:rsidR="00EC4D7C" w:rsidRPr="005B050F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DAF XF series super space cab</w:t>
            </w:r>
          </w:p>
        </w:tc>
        <w:tc>
          <w:tcPr>
            <w:tcW w:w="2033" w:type="dxa"/>
          </w:tcPr>
          <w:p w:rsidR="00EC4D7C" w:rsidRPr="00354623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3580</w:t>
            </w:r>
          </w:p>
        </w:tc>
      </w:tr>
      <w:tr w:rsidR="00EC4D7C" w:rsidRPr="00354623" w:rsidTr="00D30F99">
        <w:trPr>
          <w:jc w:val="center"/>
        </w:trPr>
        <w:tc>
          <w:tcPr>
            <w:tcW w:w="3272" w:type="dxa"/>
            <w:vMerge/>
            <w:vAlign w:val="center"/>
          </w:tcPr>
          <w:p w:rsidR="00EC4D7C" w:rsidRPr="005B050F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</w:rPr>
              <w:t>Mercedes-Benz</w:t>
            </w:r>
            <w:proofErr w:type="spellEnd"/>
            <w:r w:rsidRPr="002747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47FD">
              <w:rPr>
                <w:rFonts w:ascii="Times New Roman" w:hAnsi="Times New Roman" w:cs="Times New Roman"/>
                <w:b/>
              </w:rPr>
              <w:t>Actros</w:t>
            </w:r>
            <w:proofErr w:type="spellEnd"/>
            <w:r w:rsidRPr="002747FD">
              <w:rPr>
                <w:rFonts w:ascii="Times New Roman" w:hAnsi="Times New Roman" w:cs="Times New Roman"/>
                <w:b/>
              </w:rPr>
              <w:t xml:space="preserve"> 3341 LS</w:t>
            </w:r>
          </w:p>
        </w:tc>
        <w:tc>
          <w:tcPr>
            <w:tcW w:w="2033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 w:val="restart"/>
            <w:vAlign w:val="center"/>
          </w:tcPr>
          <w:p w:rsidR="00EC4D7C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Автобетоносмесители</w:t>
            </w:r>
            <w:proofErr w:type="spellEnd"/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</w:rPr>
              <w:t>КАМАЗ 58147</w:t>
            </w:r>
            <w:r w:rsidRPr="002747FD">
              <w:rPr>
                <w:rFonts w:ascii="Times New Roman" w:hAnsi="Times New Roman" w:cs="Times New Roman"/>
                <w:b/>
                <w:lang w:val="en-US"/>
              </w:rPr>
              <w:t>Z</w:t>
            </w:r>
          </w:p>
        </w:tc>
        <w:tc>
          <w:tcPr>
            <w:tcW w:w="2033" w:type="dxa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Tigarbo</w:t>
            </w:r>
            <w:proofErr w:type="spellEnd"/>
            <w:r w:rsidRPr="002747FD">
              <w:rPr>
                <w:rFonts w:ascii="Times New Roman" w:hAnsi="Times New Roman" w:cs="Times New Roman"/>
                <w:b/>
              </w:rPr>
              <w:t xml:space="preserve"> АБС-5ДА на шасси </w:t>
            </w:r>
            <w:proofErr w:type="spellStart"/>
            <w:r w:rsidRPr="002747FD">
              <w:rPr>
                <w:rFonts w:ascii="Times New Roman" w:hAnsi="Times New Roman" w:cs="Times New Roman"/>
                <w:b/>
              </w:rPr>
              <w:t>Камаз</w:t>
            </w:r>
            <w:proofErr w:type="spellEnd"/>
          </w:p>
        </w:tc>
        <w:tc>
          <w:tcPr>
            <w:tcW w:w="2033" w:type="dxa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C4D7C" w:rsidRPr="00354623" w:rsidTr="00D30F99">
        <w:trPr>
          <w:jc w:val="center"/>
        </w:trPr>
        <w:tc>
          <w:tcPr>
            <w:tcW w:w="3272" w:type="dxa"/>
            <w:vMerge w:val="restart"/>
            <w:vAlign w:val="center"/>
          </w:tcPr>
          <w:p w:rsidR="00EC4D7C" w:rsidRPr="00D91209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более 5 тонн</w:t>
            </w:r>
          </w:p>
        </w:tc>
        <w:tc>
          <w:tcPr>
            <w:tcW w:w="1969" w:type="dxa"/>
            <w:gridSpan w:val="2"/>
            <w:vMerge w:val="restart"/>
            <w:vAlign w:val="center"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Mercedes-benz</w:t>
            </w:r>
            <w:proofErr w:type="spellEnd"/>
            <w:r w:rsidRPr="002747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travego</w:t>
            </w:r>
            <w:proofErr w:type="spellEnd"/>
          </w:p>
        </w:tc>
        <w:tc>
          <w:tcPr>
            <w:tcW w:w="2033" w:type="dxa"/>
          </w:tcPr>
          <w:p w:rsidR="00EC4D7C" w:rsidRPr="00354623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3710</w:t>
            </w:r>
          </w:p>
        </w:tc>
      </w:tr>
      <w:tr w:rsidR="00EC4D7C" w:rsidRPr="00354623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Neoplan</w:t>
            </w:r>
            <w:proofErr w:type="spellEnd"/>
            <w:r w:rsidRPr="002747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747FD">
              <w:rPr>
                <w:rFonts w:ascii="Times New Roman" w:hAnsi="Times New Roman" w:cs="Times New Roman"/>
                <w:b/>
                <w:lang w:val="en-US"/>
              </w:rPr>
              <w:t>Tourliner</w:t>
            </w:r>
            <w:proofErr w:type="spellEnd"/>
            <w:r w:rsidRPr="002747FD">
              <w:rPr>
                <w:rFonts w:ascii="Times New Roman" w:hAnsi="Times New Roman" w:cs="Times New Roman"/>
                <w:b/>
                <w:lang w:val="en-US"/>
              </w:rPr>
              <w:t xml:space="preserve"> L P22</w:t>
            </w:r>
          </w:p>
        </w:tc>
        <w:tc>
          <w:tcPr>
            <w:tcW w:w="2033" w:type="dxa"/>
          </w:tcPr>
          <w:p w:rsidR="00EC4D7C" w:rsidRPr="00354623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3800</w:t>
            </w:r>
          </w:p>
        </w:tc>
      </w:tr>
      <w:tr w:rsidR="00EC4D7C" w:rsidRPr="00354623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MAN Lion`s Coach</w:t>
            </w:r>
          </w:p>
        </w:tc>
        <w:tc>
          <w:tcPr>
            <w:tcW w:w="2033" w:type="dxa"/>
          </w:tcPr>
          <w:p w:rsidR="00EC4D7C" w:rsidRPr="00354623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6674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2747FD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47FD">
              <w:rPr>
                <w:rFonts w:ascii="Times New Roman" w:hAnsi="Times New Roman" w:cs="Times New Roman"/>
                <w:b/>
                <w:lang w:val="en-US"/>
              </w:rPr>
              <w:t>МАЗ-251</w:t>
            </w:r>
          </w:p>
        </w:tc>
        <w:tc>
          <w:tcPr>
            <w:tcW w:w="2033" w:type="dxa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 w:val="restart"/>
            <w:vAlign w:val="center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Легкие коммерческие </w:t>
            </w:r>
          </w:p>
        </w:tc>
        <w:tc>
          <w:tcPr>
            <w:tcW w:w="1969" w:type="dxa"/>
            <w:gridSpan w:val="2"/>
            <w:vMerge w:val="restart"/>
            <w:vAlign w:val="center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Газель изотермический фургон</w:t>
            </w:r>
          </w:p>
        </w:tc>
        <w:tc>
          <w:tcPr>
            <w:tcW w:w="2033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2840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Газель </w:t>
            </w:r>
            <w:r w:rsidRPr="00DE0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Next </w:t>
            </w:r>
            <w:proofErr w:type="spellStart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цельнометалический</w:t>
            </w:r>
            <w:proofErr w:type="spellEnd"/>
          </w:p>
        </w:tc>
        <w:tc>
          <w:tcPr>
            <w:tcW w:w="2033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2753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Хендэ Портер фургон</w:t>
            </w:r>
          </w:p>
        </w:tc>
        <w:tc>
          <w:tcPr>
            <w:tcW w:w="2033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2715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Фиат </w:t>
            </w:r>
            <w:proofErr w:type="spellStart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Дукато</w:t>
            </w:r>
            <w:proofErr w:type="spellEnd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/Ситроен </w:t>
            </w:r>
            <w:proofErr w:type="spellStart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Джампер</w:t>
            </w:r>
            <w:proofErr w:type="spellEnd"/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/Пежо боксер высокая крыша</w:t>
            </w:r>
          </w:p>
        </w:tc>
        <w:tc>
          <w:tcPr>
            <w:tcW w:w="2033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2760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Форд Транзит высокая крыша</w:t>
            </w:r>
          </w:p>
        </w:tc>
        <w:tc>
          <w:tcPr>
            <w:tcW w:w="2033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2794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396">
              <w:rPr>
                <w:rFonts w:ascii="Times New Roman" w:hAnsi="Times New Roman" w:cs="Times New Roman"/>
                <w:b/>
                <w:sz w:val="20"/>
                <w:szCs w:val="20"/>
              </w:rPr>
              <w:t>Рено Мастер высокая крыша</w:t>
            </w:r>
          </w:p>
        </w:tc>
        <w:tc>
          <w:tcPr>
            <w:tcW w:w="2033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2736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 w:val="restart"/>
            <w:vAlign w:val="center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</w:p>
        </w:tc>
        <w:tc>
          <w:tcPr>
            <w:tcW w:w="1969" w:type="dxa"/>
            <w:gridSpan w:val="2"/>
            <w:vMerge w:val="restart"/>
            <w:vAlign w:val="center"/>
          </w:tcPr>
          <w:p w:rsidR="00EC4D7C" w:rsidRPr="00902102" w:rsidRDefault="00EC4D7C" w:rsidP="003403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02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2297" w:type="dxa"/>
          </w:tcPr>
          <w:p w:rsidR="00EC4D7C" w:rsidRPr="00AA09E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LC</w:t>
            </w:r>
            <w:r w:rsidRPr="00AA09EE">
              <w:rPr>
                <w:rFonts w:ascii="Times New Roman" w:hAnsi="Times New Roman" w:cs="Times New Roman"/>
                <w:b/>
                <w:sz w:val="20"/>
                <w:szCs w:val="20"/>
              </w:rPr>
              <w:t>200/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Лексус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LX</w:t>
            </w:r>
            <w:r w:rsidRPr="00AA0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570 </w:t>
            </w:r>
          </w:p>
        </w:tc>
        <w:tc>
          <w:tcPr>
            <w:tcW w:w="2033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1950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AA09E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/Инфинити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QX56</w:t>
            </w:r>
          </w:p>
        </w:tc>
        <w:tc>
          <w:tcPr>
            <w:tcW w:w="2033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1925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926BBB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Кадилак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Эскалейд</w:t>
            </w:r>
            <w:proofErr w:type="spellEnd"/>
          </w:p>
        </w:tc>
        <w:tc>
          <w:tcPr>
            <w:tcW w:w="2033" w:type="dxa"/>
          </w:tcPr>
          <w:p w:rsidR="00EC4D7C" w:rsidRPr="00926BBB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УАЗ ПАТРИОТ (без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рейлингов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рейлингами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033" w:type="dxa"/>
          </w:tcPr>
          <w:p w:rsidR="00EC4D7C" w:rsidRPr="00AA09EE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AA09EE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</w:t>
            </w:r>
          </w:p>
        </w:tc>
        <w:tc>
          <w:tcPr>
            <w:tcW w:w="2033" w:type="dxa"/>
          </w:tcPr>
          <w:p w:rsidR="00EC4D7C" w:rsidRPr="00AA09EE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EC4D7C" w:rsidTr="00D30F99">
        <w:trPr>
          <w:jc w:val="center"/>
        </w:trPr>
        <w:tc>
          <w:tcPr>
            <w:tcW w:w="3272" w:type="dxa"/>
            <w:vMerge/>
          </w:tcPr>
          <w:p w:rsidR="00EC4D7C" w:rsidRDefault="00EC4D7C" w:rsidP="0034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/>
          </w:tcPr>
          <w:p w:rsidR="00EC4D7C" w:rsidRPr="002747FD" w:rsidRDefault="00EC4D7C" w:rsidP="00340334">
            <w:pPr>
              <w:tabs>
                <w:tab w:val="left" w:pos="117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97" w:type="dxa"/>
          </w:tcPr>
          <w:p w:rsidR="00EC4D7C" w:rsidRPr="00DE0396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2033" w:type="dxa"/>
          </w:tcPr>
          <w:p w:rsidR="00EC4D7C" w:rsidRPr="00AA09EE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EC4D7C" w:rsidRPr="00CC51AC" w:rsidTr="00D30F99">
        <w:tblPrEx>
          <w:tblLook w:val="0000" w:firstRow="0" w:lastRow="0" w:firstColumn="0" w:lastColumn="0" w:noHBand="0" w:noVBand="0"/>
        </w:tblPrEx>
        <w:trPr>
          <w:trHeight w:val="176"/>
          <w:jc w:val="center"/>
        </w:trPr>
        <w:tc>
          <w:tcPr>
            <w:tcW w:w="3278" w:type="dxa"/>
            <w:gridSpan w:val="2"/>
            <w:vMerge w:val="restart"/>
            <w:vAlign w:val="center"/>
          </w:tcPr>
          <w:p w:rsidR="00EC4D7C" w:rsidRPr="00CC51A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Автобусы до 5 т </w:t>
            </w:r>
          </w:p>
        </w:tc>
        <w:tc>
          <w:tcPr>
            <w:tcW w:w="1963" w:type="dxa"/>
            <w:vMerge w:val="restart"/>
            <w:vAlign w:val="center"/>
          </w:tcPr>
          <w:p w:rsidR="00EC4D7C" w:rsidRPr="00CC51A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C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</w:tcPr>
          <w:p w:rsidR="00EC4D7C" w:rsidRPr="00C90A64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Iveco</w:t>
            </w:r>
          </w:p>
        </w:tc>
        <w:tc>
          <w:tcPr>
            <w:tcW w:w="2033" w:type="dxa"/>
          </w:tcPr>
          <w:p w:rsidR="00EC4D7C" w:rsidRPr="00C90A64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2730</w:t>
            </w:r>
          </w:p>
        </w:tc>
      </w:tr>
      <w:tr w:rsidR="00EC4D7C" w:rsidRPr="00CC51AC" w:rsidTr="00D30F99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3278" w:type="dxa"/>
            <w:gridSpan w:val="2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C90A64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Tranzit</w:t>
            </w:r>
            <w:proofErr w:type="spellEnd"/>
          </w:p>
        </w:tc>
        <w:tc>
          <w:tcPr>
            <w:tcW w:w="2033" w:type="dxa"/>
          </w:tcPr>
          <w:p w:rsidR="00EC4D7C" w:rsidRPr="00C90A64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2780</w:t>
            </w:r>
          </w:p>
        </w:tc>
      </w:tr>
      <w:tr w:rsidR="00EC4D7C" w:rsidRPr="00CC51AC" w:rsidTr="00D30F99">
        <w:tblPrEx>
          <w:tblLook w:val="0000" w:firstRow="0" w:lastRow="0" w:firstColumn="0" w:lastColumn="0" w:noHBand="0" w:noVBand="0"/>
        </w:tblPrEx>
        <w:trPr>
          <w:trHeight w:val="175"/>
          <w:jc w:val="center"/>
        </w:trPr>
        <w:tc>
          <w:tcPr>
            <w:tcW w:w="3278" w:type="dxa"/>
            <w:gridSpan w:val="2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D2028D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Mercedes Sprinter</w:t>
            </w:r>
          </w:p>
        </w:tc>
        <w:tc>
          <w:tcPr>
            <w:tcW w:w="2033" w:type="dxa"/>
          </w:tcPr>
          <w:p w:rsidR="00EC4D7C" w:rsidRPr="00D2028D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2792</w:t>
            </w:r>
          </w:p>
        </w:tc>
      </w:tr>
      <w:tr w:rsidR="00EC4D7C" w:rsidRPr="00CC51AC" w:rsidTr="00D30F99">
        <w:tblPrEx>
          <w:tblLook w:val="0000" w:firstRow="0" w:lastRow="0" w:firstColumn="0" w:lastColumn="0" w:noHBand="0" w:noVBand="0"/>
        </w:tblPrEx>
        <w:trPr>
          <w:trHeight w:val="155"/>
          <w:jc w:val="center"/>
        </w:trPr>
        <w:tc>
          <w:tcPr>
            <w:tcW w:w="3278" w:type="dxa"/>
            <w:gridSpan w:val="2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EC4D7C" w:rsidRPr="00F26AB9" w:rsidRDefault="00EC4D7C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Газель </w:t>
            </w:r>
            <w:proofErr w:type="spellStart"/>
            <w:r w:rsidRPr="00F26AB9">
              <w:rPr>
                <w:rFonts w:ascii="Times New Roman" w:hAnsi="Times New Roman" w:cs="Times New Roman"/>
                <w:b/>
                <w:sz w:val="24"/>
                <w:szCs w:val="24"/>
              </w:rPr>
              <w:t>некст</w:t>
            </w:r>
            <w:proofErr w:type="spellEnd"/>
            <w:r w:rsidRPr="00F26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пассажирская</w:t>
            </w:r>
          </w:p>
        </w:tc>
        <w:tc>
          <w:tcPr>
            <w:tcW w:w="2033" w:type="dxa"/>
          </w:tcPr>
          <w:p w:rsidR="00EC4D7C" w:rsidRDefault="00EC4D7C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</w:tr>
      <w:tr w:rsidR="00DF6AEA" w:rsidRPr="00CC51AC" w:rsidTr="00DF6AEA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3278" w:type="dxa"/>
            <w:gridSpan w:val="2"/>
            <w:vMerge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7" w:type="dxa"/>
          </w:tcPr>
          <w:p w:rsidR="00DF6AEA" w:rsidRPr="00D2028D" w:rsidRDefault="00DF6AE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8D">
              <w:rPr>
                <w:rFonts w:ascii="Times New Roman" w:hAnsi="Times New Roman" w:cs="Times New Roman"/>
                <w:b/>
                <w:sz w:val="24"/>
                <w:szCs w:val="24"/>
              </w:rPr>
              <w:t>Volkswagen</w:t>
            </w:r>
            <w:proofErr w:type="spellEnd"/>
            <w:r w:rsidRPr="00D2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8D">
              <w:rPr>
                <w:rFonts w:ascii="Times New Roman" w:hAnsi="Times New Roman" w:cs="Times New Roman"/>
                <w:b/>
                <w:sz w:val="24"/>
                <w:szCs w:val="24"/>
              </w:rPr>
              <w:t>Crafter</w:t>
            </w:r>
            <w:proofErr w:type="spellEnd"/>
          </w:p>
          <w:p w:rsidR="00DF6AEA" w:rsidRPr="00F26AB9" w:rsidRDefault="00DF6AEA" w:rsidP="00340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DF6AEA" w:rsidRPr="00D2028D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2755</w:t>
            </w:r>
          </w:p>
        </w:tc>
      </w:tr>
      <w:tr w:rsidR="00DF6AEA" w:rsidRPr="00CC51AC" w:rsidTr="00EB4B05">
        <w:tblPrEx>
          <w:tblLook w:val="0000" w:firstRow="0" w:lastRow="0" w:firstColumn="0" w:lastColumn="0" w:noHBand="0" w:noVBand="0"/>
        </w:tblPrEx>
        <w:trPr>
          <w:trHeight w:val="1380"/>
          <w:jc w:val="center"/>
        </w:trPr>
        <w:tc>
          <w:tcPr>
            <w:tcW w:w="3278" w:type="dxa"/>
            <w:gridSpan w:val="2"/>
            <w:vAlign w:val="center"/>
          </w:tcPr>
          <w:p w:rsidR="00DF6AEA" w:rsidRPr="00CC51AC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r w:rsidRPr="00CC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:rsidR="00DF6AEA" w:rsidRPr="00DB35C4" w:rsidRDefault="00DF6AEA" w:rsidP="00340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3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6AEA" w:rsidRPr="00DB35C4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F6AEA" w:rsidRPr="00400F3F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Промтоварные, изотермические,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рефрежираторные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фургоны на базе любого шасси</w:t>
            </w:r>
          </w:p>
        </w:tc>
        <w:tc>
          <w:tcPr>
            <w:tcW w:w="2033" w:type="dxa"/>
          </w:tcPr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EA" w:rsidRPr="00CC51AC" w:rsidRDefault="00DF6AEA" w:rsidP="0034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</w:tbl>
    <w:p w:rsidR="00334C9A" w:rsidRDefault="00334C9A" w:rsidP="00334C9A"/>
    <w:p w:rsidR="00481116" w:rsidRPr="00851AF3" w:rsidRDefault="00481116">
      <w:pPr>
        <w:rPr>
          <w:rFonts w:ascii="Times New Roman" w:hAnsi="Times New Roman" w:cs="Times New Roman"/>
          <w:sz w:val="24"/>
          <w:szCs w:val="24"/>
        </w:rPr>
      </w:pPr>
    </w:p>
    <w:sectPr w:rsidR="00481116" w:rsidRPr="0085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0560"/>
    <w:multiLevelType w:val="hybridMultilevel"/>
    <w:tmpl w:val="D26CEF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16"/>
    <w:rsid w:val="00041462"/>
    <w:rsid w:val="001F2346"/>
    <w:rsid w:val="0024295F"/>
    <w:rsid w:val="0028617C"/>
    <w:rsid w:val="00334C9A"/>
    <w:rsid w:val="00344B2D"/>
    <w:rsid w:val="00367510"/>
    <w:rsid w:val="00481116"/>
    <w:rsid w:val="004E2D41"/>
    <w:rsid w:val="00575D18"/>
    <w:rsid w:val="00592082"/>
    <w:rsid w:val="005C3A38"/>
    <w:rsid w:val="00607AC4"/>
    <w:rsid w:val="00625DED"/>
    <w:rsid w:val="00695D99"/>
    <w:rsid w:val="006A37C4"/>
    <w:rsid w:val="00851AF3"/>
    <w:rsid w:val="00B20DA1"/>
    <w:rsid w:val="00B97E7F"/>
    <w:rsid w:val="00C11055"/>
    <w:rsid w:val="00C117D8"/>
    <w:rsid w:val="00C917D6"/>
    <w:rsid w:val="00D30F99"/>
    <w:rsid w:val="00D5490B"/>
    <w:rsid w:val="00DF6AEA"/>
    <w:rsid w:val="00EC4D7C"/>
    <w:rsid w:val="00EE6146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AF3"/>
    <w:pPr>
      <w:ind w:left="720"/>
      <w:contextualSpacing/>
    </w:pPr>
  </w:style>
  <w:style w:type="paragraph" w:customStyle="1" w:styleId="ConsPlusNormal">
    <w:name w:val="ConsPlusNormal"/>
    <w:rsid w:val="00851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33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AF3"/>
    <w:pPr>
      <w:ind w:left="720"/>
      <w:contextualSpacing/>
    </w:pPr>
  </w:style>
  <w:style w:type="paragraph" w:customStyle="1" w:styleId="ConsPlusNormal">
    <w:name w:val="ConsPlusNormal"/>
    <w:rsid w:val="00851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33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Узков Николай Павлович</dc:creator>
  <cp:lastModifiedBy>Нурченков Александр Валерьевич</cp:lastModifiedBy>
  <cp:revision>6</cp:revision>
  <cp:lastPrinted>2018-12-04T08:57:00Z</cp:lastPrinted>
  <dcterms:created xsi:type="dcterms:W3CDTF">2019-06-20T06:03:00Z</dcterms:created>
  <dcterms:modified xsi:type="dcterms:W3CDTF">2019-06-20T06:49:00Z</dcterms:modified>
</cp:coreProperties>
</file>